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EBB" w:rsidRDefault="00084EBB">
      <w:pPr>
        <w:pStyle w:val="a3"/>
        <w:jc w:val="center"/>
      </w:pPr>
      <w:r>
        <w:rPr>
          <w:rFonts w:ascii="ＭＳ 明朝" w:hAnsi="ＭＳ 明朝" w:hint="eastAsia"/>
          <w:sz w:val="28"/>
          <w:szCs w:val="28"/>
        </w:rPr>
        <w:t>入札参加者心得</w:t>
      </w:r>
    </w:p>
    <w:p w:rsidR="00084EBB" w:rsidRDefault="00084EBB">
      <w:pPr>
        <w:pStyle w:val="a3"/>
      </w:pPr>
    </w:p>
    <w:p w:rsidR="00084EBB" w:rsidRDefault="00084EBB">
      <w:pPr>
        <w:pStyle w:val="a3"/>
      </w:pPr>
      <w:r>
        <w:rPr>
          <w:rFonts w:ascii="ＭＳ 明朝" w:hAnsi="ＭＳ 明朝" w:hint="eastAsia"/>
        </w:rPr>
        <w:t xml:space="preserve">　入札に当たっては、下記事項に十分留意してください。</w:t>
      </w:r>
    </w:p>
    <w:p w:rsidR="00084EBB" w:rsidRDefault="00084EBB">
      <w:pPr>
        <w:pStyle w:val="a3"/>
      </w:pPr>
    </w:p>
    <w:p w:rsidR="00084EBB" w:rsidRDefault="00084EBB">
      <w:pPr>
        <w:pStyle w:val="a3"/>
      </w:pPr>
      <w:r>
        <w:rPr>
          <w:rFonts w:ascii="ＭＳ 明朝" w:hAnsi="ＭＳ 明朝" w:hint="eastAsia"/>
        </w:rPr>
        <w:t>１　入札に関する事項を十分理解し、すべてを了知されたうえで入札すること。</w:t>
      </w:r>
    </w:p>
    <w:p w:rsidR="00084EBB" w:rsidRDefault="00084EBB">
      <w:pPr>
        <w:pStyle w:val="a3"/>
      </w:pPr>
    </w:p>
    <w:p w:rsidR="00D113B4" w:rsidRDefault="00F879BF" w:rsidP="00D113B4">
      <w:pPr>
        <w:pStyle w:val="a3"/>
        <w:ind w:left="210" w:hangingChars="100" w:hanging="210"/>
        <w:rPr>
          <w:rFonts w:ascii="ＭＳ 明朝" w:hAnsi="ＭＳ 明朝"/>
        </w:rPr>
      </w:pPr>
      <w:r>
        <w:rPr>
          <w:rFonts w:ascii="ＭＳ 明朝" w:hAnsi="ＭＳ 明朝" w:hint="eastAsia"/>
        </w:rPr>
        <w:t>２　入札に関する事項とは、入札</w:t>
      </w:r>
      <w:r w:rsidR="003861C2">
        <w:rPr>
          <w:rFonts w:ascii="ＭＳ 明朝" w:hAnsi="ＭＳ 明朝" w:hint="eastAsia"/>
        </w:rPr>
        <w:t>公示</w:t>
      </w:r>
      <w:r>
        <w:rPr>
          <w:rFonts w:ascii="ＭＳ 明朝" w:hAnsi="ＭＳ 明朝" w:hint="eastAsia"/>
        </w:rPr>
        <w:t>、仕様書</w:t>
      </w:r>
      <w:r w:rsidR="003861C2">
        <w:rPr>
          <w:rFonts w:ascii="ＭＳ 明朝" w:hAnsi="ＭＳ 明朝" w:hint="eastAsia"/>
        </w:rPr>
        <w:t>、契約書案</w:t>
      </w:r>
      <w:r w:rsidR="00084EBB">
        <w:rPr>
          <w:rFonts w:ascii="ＭＳ 明朝" w:hAnsi="ＭＳ 明朝" w:hint="eastAsia"/>
        </w:rPr>
        <w:t>及び見本並びに係員が説明する入札に関する諸事項をいうものである。</w:t>
      </w:r>
    </w:p>
    <w:p w:rsidR="00D113B4" w:rsidRDefault="00D113B4" w:rsidP="00D113B4">
      <w:pPr>
        <w:pStyle w:val="a3"/>
        <w:ind w:left="210" w:hangingChars="100" w:hanging="210"/>
        <w:rPr>
          <w:rFonts w:ascii="ＭＳ 明朝" w:hAnsi="ＭＳ 明朝"/>
        </w:rPr>
      </w:pPr>
    </w:p>
    <w:p w:rsidR="00084EBB" w:rsidRDefault="00084EBB" w:rsidP="00D113B4">
      <w:pPr>
        <w:pStyle w:val="a3"/>
        <w:ind w:left="210" w:hangingChars="100" w:hanging="210"/>
      </w:pPr>
      <w:r>
        <w:rPr>
          <w:rFonts w:ascii="ＭＳ 明朝" w:hAnsi="ＭＳ 明朝" w:hint="eastAsia"/>
        </w:rPr>
        <w:t>３　上記入札事項について、不明な点、疑問点、その他理解できない点があった場合は、入札前に係員に対し問い合わせること。</w:t>
      </w:r>
    </w:p>
    <w:p w:rsidR="00084EBB" w:rsidRPr="00D113B4" w:rsidRDefault="00084EBB">
      <w:pPr>
        <w:pStyle w:val="a3"/>
      </w:pPr>
    </w:p>
    <w:p w:rsidR="00084EBB" w:rsidRDefault="00084EBB">
      <w:pPr>
        <w:pStyle w:val="a3"/>
      </w:pPr>
      <w:r>
        <w:rPr>
          <w:rFonts w:ascii="ＭＳ 明朝" w:hAnsi="ＭＳ 明朝" w:hint="eastAsia"/>
        </w:rPr>
        <w:t>４　入札中は、問い合わせ以外の一切の発言を認めないので、静粛に入札を行うこと。</w:t>
      </w:r>
    </w:p>
    <w:p w:rsidR="00F879BF" w:rsidRDefault="00F879BF">
      <w:pPr>
        <w:pStyle w:val="a3"/>
      </w:pPr>
    </w:p>
    <w:p w:rsidR="003861C2" w:rsidRDefault="003861C2" w:rsidP="003861C2">
      <w:pPr>
        <w:pStyle w:val="a3"/>
        <w:ind w:left="210" w:hangingChars="100" w:hanging="210"/>
      </w:pPr>
      <w:r>
        <w:rPr>
          <w:rFonts w:hint="eastAsia"/>
        </w:rPr>
        <w:t>５　公立大学法人福岡県立大学に提出した入札書は、書換え又は撤回することはできないので、誤算や違算又は見込み違い等のないように十分注意すること。</w:t>
      </w:r>
    </w:p>
    <w:p w:rsidR="003861C2" w:rsidRDefault="003861C2" w:rsidP="003861C2">
      <w:pPr>
        <w:pStyle w:val="a3"/>
        <w:ind w:left="210" w:hangingChars="100" w:hanging="210"/>
      </w:pPr>
    </w:p>
    <w:p w:rsidR="003861C2" w:rsidRDefault="003861C2" w:rsidP="003861C2">
      <w:pPr>
        <w:pStyle w:val="a3"/>
        <w:ind w:left="210" w:hangingChars="100" w:hanging="210"/>
        <w:rPr>
          <w:rFonts w:ascii="ＭＳ 明朝" w:hAnsi="ＭＳ 明朝"/>
        </w:rPr>
      </w:pPr>
      <w:r>
        <w:rPr>
          <w:rFonts w:hint="eastAsia"/>
        </w:rPr>
        <w:t>６　入札は、</w:t>
      </w:r>
      <w:r>
        <w:rPr>
          <w:rFonts w:ascii="ＭＳ 明朝" w:hAnsi="ＭＳ 明朝" w:hint="eastAsia"/>
        </w:rPr>
        <w:t>本人又は代理人によって行われることとなるが、代理人の場合は、委任状をすでに公立大学法人福岡県立大学に提出しているものを除き、必ず入札前に係員に提出することとし、その確認を受けた後に入札に参加すること。その際も、入札は福岡県又は</w:t>
      </w:r>
      <w:r w:rsidR="009E3307">
        <w:rPr>
          <w:rFonts w:ascii="ＭＳ 明朝" w:hAnsi="ＭＳ 明朝" w:hint="eastAsia"/>
        </w:rPr>
        <w:t>公立大学法人福岡県立大学に登録された者の名で行うこととし、押印については届出使用印鑑によること。</w:t>
      </w:r>
    </w:p>
    <w:p w:rsidR="003861C2" w:rsidRDefault="003861C2" w:rsidP="003861C2">
      <w:pPr>
        <w:pStyle w:val="a3"/>
        <w:ind w:left="210" w:hangingChars="100" w:hanging="210"/>
        <w:rPr>
          <w:rFonts w:ascii="ＭＳ 明朝" w:hAnsi="ＭＳ 明朝"/>
        </w:rPr>
      </w:pPr>
    </w:p>
    <w:p w:rsidR="009E3307" w:rsidRDefault="009E3307" w:rsidP="00733C2F">
      <w:pPr>
        <w:pStyle w:val="a3"/>
        <w:ind w:left="210" w:hangingChars="100" w:hanging="210"/>
        <w:rPr>
          <w:rFonts w:ascii="ＭＳ 明朝" w:hAnsi="ＭＳ 明朝"/>
        </w:rPr>
      </w:pPr>
      <w:r>
        <w:rPr>
          <w:rFonts w:ascii="ＭＳ 明朝" w:hAnsi="ＭＳ 明朝" w:hint="eastAsia"/>
        </w:rPr>
        <w:t xml:space="preserve">７　</w:t>
      </w:r>
      <w:r w:rsidR="00336AAD" w:rsidRPr="00336AAD">
        <w:rPr>
          <w:rFonts w:ascii="ＭＳ 明朝" w:hAnsi="ＭＳ 明朝" w:hint="eastAsia"/>
        </w:rPr>
        <w:t>開札をした場合において落札者がないときは、直ちに再度入札を行う。</w:t>
      </w:r>
    </w:p>
    <w:p w:rsidR="00E15F30" w:rsidRDefault="00E15F30" w:rsidP="00733C2F">
      <w:pPr>
        <w:pStyle w:val="a3"/>
        <w:ind w:left="210" w:hangingChars="100" w:hanging="210"/>
        <w:rPr>
          <w:rFonts w:ascii="ＭＳ 明朝" w:hAnsi="ＭＳ 明朝"/>
        </w:rPr>
      </w:pPr>
    </w:p>
    <w:p w:rsidR="009E3307" w:rsidRDefault="009E3307" w:rsidP="00733C2F">
      <w:pPr>
        <w:pStyle w:val="a3"/>
        <w:ind w:left="210" w:hangingChars="100" w:hanging="210"/>
        <w:rPr>
          <w:rFonts w:ascii="ＭＳ 明朝" w:hAnsi="ＭＳ 明朝"/>
        </w:rPr>
      </w:pPr>
      <w:r>
        <w:rPr>
          <w:rFonts w:ascii="ＭＳ 明朝" w:hAnsi="ＭＳ 明朝" w:hint="eastAsia"/>
        </w:rPr>
        <w:t>８　入札に当たり不正な行為が行われたと認められるにたる事実が判明した場合は、退場を命ずること、又は、中止することもあること。</w:t>
      </w:r>
    </w:p>
    <w:p w:rsidR="009E3307" w:rsidRDefault="009E3307" w:rsidP="00733C2F">
      <w:pPr>
        <w:pStyle w:val="a3"/>
        <w:ind w:left="210" w:hangingChars="100" w:hanging="210"/>
        <w:rPr>
          <w:rFonts w:ascii="ＭＳ 明朝" w:hAnsi="ＭＳ 明朝"/>
        </w:rPr>
      </w:pPr>
    </w:p>
    <w:p w:rsidR="00733C2F" w:rsidRDefault="009E3307" w:rsidP="00733C2F">
      <w:pPr>
        <w:pStyle w:val="a3"/>
        <w:ind w:left="210" w:hangingChars="100" w:hanging="210"/>
        <w:rPr>
          <w:rFonts w:ascii="ＭＳ 明朝" w:hAnsi="ＭＳ 明朝"/>
        </w:rPr>
      </w:pPr>
      <w:r>
        <w:rPr>
          <w:rFonts w:ascii="ＭＳ 明朝" w:hAnsi="ＭＳ 明朝" w:hint="eastAsia"/>
        </w:rPr>
        <w:t>９　入札は、公立大学法人福岡県立大学の予定価格の制限の範囲内で最低の価格をもって申し込みをした者を契約の相手方とするが、当該契約の確定は、公立大学法人福岡県立大学が提出した契約書に双方がともに押印したときであること。</w:t>
      </w:r>
    </w:p>
    <w:p w:rsidR="00336AAD" w:rsidRDefault="00336AAD" w:rsidP="001A7940">
      <w:pPr>
        <w:pStyle w:val="a3"/>
        <w:ind w:left="210" w:hangingChars="100" w:hanging="210"/>
      </w:pPr>
    </w:p>
    <w:p w:rsidR="009E3307" w:rsidRPr="009E3307" w:rsidRDefault="009E3307" w:rsidP="001A7940">
      <w:pPr>
        <w:pStyle w:val="a3"/>
        <w:ind w:left="210" w:hangingChars="100" w:hanging="210"/>
      </w:pPr>
      <w:bookmarkStart w:id="0" w:name="_GoBack"/>
      <w:bookmarkEnd w:id="0"/>
      <w:r>
        <w:rPr>
          <w:rFonts w:hint="eastAsia"/>
        </w:rPr>
        <w:t>10</w:t>
      </w:r>
      <w:r>
        <w:rPr>
          <w:rFonts w:hint="eastAsia"/>
        </w:rPr>
        <w:t xml:space="preserve">　</w:t>
      </w:r>
      <w:r>
        <w:rPr>
          <w:rFonts w:ascii="ＭＳ 明朝" w:hAnsi="ＭＳ 明朝" w:hint="eastAsia"/>
        </w:rPr>
        <w:t>落札者は、直ちに公立大学法人福岡県立大学の指示に従い契約確定のための事務手続きを進めることについて協力すること。</w:t>
      </w:r>
    </w:p>
    <w:p w:rsidR="00084EBB" w:rsidRDefault="00084EBB">
      <w:pPr>
        <w:pStyle w:val="a3"/>
      </w:pPr>
    </w:p>
    <w:p w:rsidR="00084EBB" w:rsidRPr="001A7940" w:rsidRDefault="001A7940" w:rsidP="001A7940">
      <w:pPr>
        <w:pStyle w:val="a3"/>
        <w:ind w:left="210" w:hangingChars="100" w:hanging="210"/>
      </w:pPr>
      <w:r>
        <w:rPr>
          <w:rFonts w:hint="eastAsia"/>
        </w:rPr>
        <w:t>11</w:t>
      </w:r>
      <w:r>
        <w:rPr>
          <w:rFonts w:hint="eastAsia"/>
        </w:rPr>
        <w:t xml:space="preserve">　</w:t>
      </w:r>
      <w:r w:rsidR="00084EBB">
        <w:rPr>
          <w:rFonts w:ascii="ＭＳ 明朝" w:hAnsi="ＭＳ 明朝" w:hint="eastAsia"/>
        </w:rPr>
        <w:t>入札書は、公立大学福岡県立大学の定める様式によるものとし、入札書はあらかじめ用意しておくこと。</w:t>
      </w:r>
    </w:p>
    <w:sectPr w:rsidR="00084EBB" w:rsidRPr="001A7940" w:rsidSect="001A7940">
      <w:pgSz w:w="11906" w:h="16838" w:code="9"/>
      <w:pgMar w:top="1701" w:right="1701" w:bottom="1474" w:left="1701" w:header="720" w:footer="720" w:gutter="0"/>
      <w:cols w:space="720"/>
      <w:noEndnote/>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98B" w:rsidRDefault="00DA598B" w:rsidP="00D113B4">
      <w:r>
        <w:separator/>
      </w:r>
    </w:p>
  </w:endnote>
  <w:endnote w:type="continuationSeparator" w:id="0">
    <w:p w:rsidR="00DA598B" w:rsidRDefault="00DA598B" w:rsidP="00D11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98B" w:rsidRDefault="00DA598B" w:rsidP="00D113B4">
      <w:r>
        <w:separator/>
      </w:r>
    </w:p>
  </w:footnote>
  <w:footnote w:type="continuationSeparator" w:id="0">
    <w:p w:rsidR="00DA598B" w:rsidRDefault="00DA598B" w:rsidP="00D113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efaultTabStop w:val="720"/>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EBB"/>
    <w:rsid w:val="00084EBB"/>
    <w:rsid w:val="0019625C"/>
    <w:rsid w:val="001A7940"/>
    <w:rsid w:val="00336AAD"/>
    <w:rsid w:val="00375260"/>
    <w:rsid w:val="003861C2"/>
    <w:rsid w:val="003928C0"/>
    <w:rsid w:val="003E53ED"/>
    <w:rsid w:val="00733C2F"/>
    <w:rsid w:val="0086247F"/>
    <w:rsid w:val="009E3307"/>
    <w:rsid w:val="00AC05B9"/>
    <w:rsid w:val="00AE1662"/>
    <w:rsid w:val="00B377C1"/>
    <w:rsid w:val="00D113B4"/>
    <w:rsid w:val="00D15219"/>
    <w:rsid w:val="00DA598B"/>
    <w:rsid w:val="00E15F30"/>
    <w:rsid w:val="00E81BFD"/>
    <w:rsid w:val="00F17A7F"/>
    <w:rsid w:val="00F71DF2"/>
    <w:rsid w:val="00F879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4058465"/>
  <w15:docId w15:val="{6D759ED4-42AB-437F-AE9A-053271B1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66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1662"/>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4">
    <w:name w:val="header"/>
    <w:basedOn w:val="a"/>
    <w:link w:val="a5"/>
    <w:uiPriority w:val="99"/>
    <w:unhideWhenUsed/>
    <w:rsid w:val="00D113B4"/>
    <w:pPr>
      <w:tabs>
        <w:tab w:val="center" w:pos="4252"/>
        <w:tab w:val="right" w:pos="8504"/>
      </w:tabs>
      <w:snapToGrid w:val="0"/>
    </w:pPr>
  </w:style>
  <w:style w:type="character" w:customStyle="1" w:styleId="a5">
    <w:name w:val="ヘッダー (文字)"/>
    <w:basedOn w:val="a0"/>
    <w:link w:val="a4"/>
    <w:uiPriority w:val="99"/>
    <w:rsid w:val="00D113B4"/>
  </w:style>
  <w:style w:type="paragraph" w:styleId="a6">
    <w:name w:val="footer"/>
    <w:basedOn w:val="a"/>
    <w:link w:val="a7"/>
    <w:uiPriority w:val="99"/>
    <w:unhideWhenUsed/>
    <w:rsid w:val="00D113B4"/>
    <w:pPr>
      <w:tabs>
        <w:tab w:val="center" w:pos="4252"/>
        <w:tab w:val="right" w:pos="8504"/>
      </w:tabs>
      <w:snapToGrid w:val="0"/>
    </w:pPr>
  </w:style>
  <w:style w:type="character" w:customStyle="1" w:styleId="a7">
    <w:name w:val="フッター (文字)"/>
    <w:basedOn w:val="a0"/>
    <w:link w:val="a6"/>
    <w:uiPriority w:val="99"/>
    <w:rsid w:val="00D11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120921-02\Desktop\&#24515;&#29702;&#23398;&#30740;&#31350;&#26847;&#25913;&#20462;&#24037;&#20107;\&#36215;&#26696;\&#36215;&#26696;\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2</TotalTime>
  <Pages>1</Pages>
  <Words>761</Words>
  <Characters>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higuchi</dc:creator>
  <cp:keywords/>
  <cp:lastModifiedBy>彌吉 祏典</cp:lastModifiedBy>
  <cp:revision>3</cp:revision>
  <cp:lastPrinted>2013-04-24T11:55:00Z</cp:lastPrinted>
  <dcterms:created xsi:type="dcterms:W3CDTF">2016-06-20T04:08:00Z</dcterms:created>
  <dcterms:modified xsi:type="dcterms:W3CDTF">2019-01-28T23:57:00Z</dcterms:modified>
</cp:coreProperties>
</file>